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5A" w:rsidRPr="0042255A" w:rsidRDefault="0042255A" w:rsidP="0042255A">
      <w:pPr>
        <w:spacing w:before="300" w:after="150"/>
        <w:outlineLvl w:val="0"/>
        <w:rPr>
          <w:rFonts w:ascii="inherit" w:eastAsia="Times New Roman" w:hAnsi="inherit" w:cs="Times New Roman"/>
          <w:kern w:val="36"/>
          <w:sz w:val="38"/>
          <w:szCs w:val="38"/>
          <w:lang w:eastAsia="ru-RU"/>
        </w:rPr>
      </w:pPr>
      <w:r w:rsidRPr="0042255A">
        <w:rPr>
          <w:rFonts w:ascii="inherit" w:eastAsia="Times New Roman" w:hAnsi="inherit" w:cs="Times New Roman"/>
          <w:kern w:val="36"/>
          <w:sz w:val="38"/>
          <w:szCs w:val="38"/>
          <w:lang w:eastAsia="ru-RU"/>
        </w:rPr>
        <w:t>Перечень лекарственных препаратов</w:t>
      </w:r>
    </w:p>
    <w:p w:rsidR="0042255A" w:rsidRPr="0042255A" w:rsidRDefault="0042255A" w:rsidP="0042255A">
      <w:pPr>
        <w:shd w:val="clear" w:color="auto" w:fill="FFFFFF"/>
        <w:spacing w:after="270"/>
        <w:rPr>
          <w:rFonts w:ascii="Arial" w:eastAsia="Times New Roman" w:hAnsi="Arial"/>
          <w:color w:val="696969"/>
          <w:sz w:val="23"/>
          <w:szCs w:val="23"/>
          <w:lang w:eastAsia="ru-RU"/>
        </w:rPr>
      </w:pPr>
      <w:proofErr w:type="gramStart"/>
      <w:r w:rsidRPr="0042255A">
        <w:rPr>
          <w:rFonts w:ascii="Arial" w:eastAsia="Times New Roman" w:hAnsi="Arial"/>
          <w:color w:val="696969"/>
          <w:sz w:val="23"/>
          <w:szCs w:val="23"/>
          <w:lang w:eastAsia="ru-RU"/>
        </w:rPr>
        <w:t>В настоящее время в городе Москве действует порядок льготного лекарственного обеспечения отдельных групп населения, имеющих право на льготы, утвержденный Распоряжением Правительства Москвы от 10.08.2005 № 1506-РП «О реализации мер социальной поддержки отдельных категорий граждан города Москвы по обеспечению лекарственными средствами и изделиями медицинского назначения, отпускаемыми по рецептам врачей бесплатно или с 50% скидкой».</w:t>
      </w:r>
      <w:proofErr w:type="gramEnd"/>
    </w:p>
    <w:p w:rsidR="0042255A" w:rsidRPr="0042255A" w:rsidRDefault="0042255A" w:rsidP="0042255A">
      <w:pPr>
        <w:shd w:val="clear" w:color="auto" w:fill="FFFFFF"/>
        <w:spacing w:after="270"/>
        <w:rPr>
          <w:rFonts w:ascii="Arial" w:eastAsia="Times New Roman" w:hAnsi="Arial"/>
          <w:color w:val="696969"/>
          <w:sz w:val="23"/>
          <w:szCs w:val="23"/>
          <w:lang w:eastAsia="ru-RU"/>
        </w:rPr>
      </w:pPr>
      <w:r w:rsidRPr="0042255A">
        <w:rPr>
          <w:rFonts w:ascii="Arial" w:eastAsia="Times New Roman" w:hAnsi="Arial"/>
          <w:color w:val="696969"/>
          <w:sz w:val="23"/>
          <w:szCs w:val="23"/>
          <w:lang w:eastAsia="ru-RU"/>
        </w:rPr>
        <w:t xml:space="preserve">Вышеупомянутым распоряжением </w:t>
      </w:r>
      <w:proofErr w:type="gramStart"/>
      <w:r w:rsidRPr="0042255A">
        <w:rPr>
          <w:rFonts w:ascii="Arial" w:eastAsia="Times New Roman" w:hAnsi="Arial"/>
          <w:color w:val="696969"/>
          <w:sz w:val="23"/>
          <w:szCs w:val="23"/>
          <w:lang w:eastAsia="ru-RU"/>
        </w:rPr>
        <w:t>утверждены</w:t>
      </w:r>
      <w:proofErr w:type="gramEnd"/>
      <w:r w:rsidRPr="0042255A">
        <w:rPr>
          <w:rFonts w:ascii="Arial" w:eastAsia="Times New Roman" w:hAnsi="Arial"/>
          <w:color w:val="696969"/>
          <w:sz w:val="23"/>
          <w:szCs w:val="23"/>
          <w:lang w:eastAsia="ru-RU"/>
        </w:rPr>
        <w:t>: Перечень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 скидкой, и Перечень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42255A" w:rsidRPr="0042255A" w:rsidRDefault="0042255A" w:rsidP="0042255A">
      <w:pPr>
        <w:shd w:val="clear" w:color="auto" w:fill="FFFFFF"/>
        <w:spacing w:after="270"/>
        <w:rPr>
          <w:rFonts w:ascii="Arial" w:eastAsia="Times New Roman" w:hAnsi="Arial"/>
          <w:color w:val="696969"/>
          <w:sz w:val="23"/>
          <w:szCs w:val="23"/>
          <w:lang w:eastAsia="ru-RU"/>
        </w:rPr>
      </w:pPr>
      <w:proofErr w:type="gramStart"/>
      <w:r w:rsidRPr="0042255A">
        <w:rPr>
          <w:rFonts w:ascii="Arial" w:eastAsia="Times New Roman" w:hAnsi="Arial"/>
          <w:color w:val="696969"/>
          <w:sz w:val="23"/>
          <w:szCs w:val="23"/>
          <w:lang w:eastAsia="ru-RU"/>
        </w:rPr>
        <w:t>Федеральный закон от 17.07.1999 № 178-ФЗ «О государственной социальной помощи» устанавливает право на получение государственной социальной помощи в виде набора социальных услуг, в состав которого входит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для отдельных</w:t>
      </w:r>
      <w:proofErr w:type="gramEnd"/>
      <w:r w:rsidRPr="0042255A">
        <w:rPr>
          <w:rFonts w:ascii="Arial" w:eastAsia="Times New Roman" w:hAnsi="Arial"/>
          <w:color w:val="696969"/>
          <w:sz w:val="23"/>
          <w:szCs w:val="23"/>
          <w:lang w:eastAsia="ru-RU"/>
        </w:rPr>
        <w:t xml:space="preserve"> категорий граждан, указанных в статьях 6.1 и 6.7 названного Федерального </w:t>
      </w:r>
      <w:proofErr w:type="spellStart"/>
      <w:r w:rsidRPr="0042255A">
        <w:rPr>
          <w:rFonts w:ascii="Arial" w:eastAsia="Times New Roman" w:hAnsi="Arial"/>
          <w:color w:val="696969"/>
          <w:sz w:val="23"/>
          <w:szCs w:val="23"/>
          <w:lang w:eastAsia="ru-RU"/>
        </w:rPr>
        <w:t>ззакона</w:t>
      </w:r>
      <w:proofErr w:type="spellEnd"/>
      <w:r w:rsidRPr="0042255A">
        <w:rPr>
          <w:rFonts w:ascii="Arial" w:eastAsia="Times New Roman" w:hAnsi="Arial"/>
          <w:color w:val="696969"/>
          <w:sz w:val="23"/>
          <w:szCs w:val="23"/>
          <w:lang w:eastAsia="ru-RU"/>
        </w:rPr>
        <w:t>.</w:t>
      </w:r>
    </w:p>
    <w:p w:rsidR="0042255A" w:rsidRPr="0042255A" w:rsidRDefault="0042255A" w:rsidP="0042255A">
      <w:pPr>
        <w:shd w:val="clear" w:color="auto" w:fill="FFFFFF"/>
        <w:spacing w:after="270"/>
        <w:rPr>
          <w:rFonts w:ascii="Arial" w:eastAsia="Times New Roman" w:hAnsi="Arial"/>
          <w:color w:val="696969"/>
          <w:sz w:val="23"/>
          <w:szCs w:val="23"/>
          <w:lang w:eastAsia="ru-RU"/>
        </w:rPr>
      </w:pPr>
      <w:r w:rsidRPr="0042255A">
        <w:rPr>
          <w:rFonts w:ascii="Arial" w:eastAsia="Times New Roman" w:hAnsi="Arial"/>
          <w:color w:val="696969"/>
          <w:sz w:val="23"/>
          <w:szCs w:val="23"/>
          <w:lang w:eastAsia="ru-RU"/>
        </w:rPr>
        <w:t>Обеспечение отдельных категорий граждан лекарственными препаратами и изделиями медицинского назначения по рецептам врачей бесплатно или с 50% скидкой осуществляется через аптечные организации (аптеки различных форм собственности и аптечные пункты, расположенные непосредственно в медицинских организациях (амбулаторно-поликлинических учреждениях) в административных округах по месту жительства). Перечень аптечных организаций утверждается Департаментом здравоохранения города Москвы.</w:t>
      </w:r>
      <w:r w:rsidRPr="0042255A">
        <w:rPr>
          <w:rFonts w:ascii="Arial" w:eastAsia="Times New Roman" w:hAnsi="Arial"/>
          <w:color w:val="696969"/>
          <w:sz w:val="23"/>
          <w:szCs w:val="23"/>
          <w:lang w:eastAsia="ru-RU"/>
        </w:rPr>
        <w:br/>
      </w:r>
      <w:proofErr w:type="gramStart"/>
      <w:r w:rsidRPr="0042255A">
        <w:rPr>
          <w:rFonts w:ascii="Arial" w:eastAsia="Times New Roman" w:hAnsi="Arial"/>
          <w:color w:val="696969"/>
          <w:sz w:val="23"/>
          <w:szCs w:val="23"/>
          <w:lang w:eastAsia="ru-RU"/>
        </w:rPr>
        <w:t>Обращения по вопросам обеспечения лекарственными препаратами и изделиями медицинского назначения, отпускаемыми по рецептам врачей бесплатно или со скидкой через аптечные организации, рассматриваются специалистами «Горячей линии» Государственного бюджетного учреждения здравоохранения города Москвы «Центр лекарственного обеспечения Департамента здравоохранения города Москвы» по телефону +7(495) 974-63-65, а также по телефонам </w:t>
      </w:r>
      <w:hyperlink r:id="rId5" w:history="1">
        <w:r w:rsidRPr="0042255A">
          <w:rPr>
            <w:rFonts w:ascii="Arial" w:eastAsia="Times New Roman" w:hAnsi="Arial"/>
            <w:color w:val="0089FF"/>
            <w:sz w:val="23"/>
            <w:szCs w:val="23"/>
            <w:u w:val="single"/>
            <w:lang w:eastAsia="ru-RU"/>
          </w:rPr>
          <w:t>дирекций здравоохранения города Москвы</w:t>
        </w:r>
      </w:hyperlink>
      <w:r w:rsidRPr="0042255A">
        <w:rPr>
          <w:rFonts w:ascii="Arial" w:eastAsia="Times New Roman" w:hAnsi="Arial"/>
          <w:color w:val="696969"/>
          <w:sz w:val="23"/>
          <w:szCs w:val="23"/>
          <w:lang w:eastAsia="ru-RU"/>
        </w:rPr>
        <w:t>.</w:t>
      </w:r>
      <w:proofErr w:type="gramEnd"/>
    </w:p>
    <w:p w:rsidR="0042255A" w:rsidRPr="0042255A" w:rsidRDefault="0042255A" w:rsidP="0042255A">
      <w:pPr>
        <w:shd w:val="clear" w:color="auto" w:fill="FFFFFF"/>
        <w:spacing w:before="300" w:after="150"/>
        <w:outlineLvl w:val="2"/>
        <w:rPr>
          <w:rFonts w:ascii="inherit" w:eastAsia="Times New Roman" w:hAnsi="inherit"/>
          <w:color w:val="696969"/>
          <w:sz w:val="24"/>
          <w:szCs w:val="24"/>
          <w:lang w:eastAsia="ru-RU"/>
        </w:rPr>
      </w:pPr>
      <w:r w:rsidRPr="0042255A">
        <w:rPr>
          <w:rFonts w:ascii="inherit" w:eastAsia="Times New Roman" w:hAnsi="inherit"/>
          <w:color w:val="696969"/>
          <w:sz w:val="24"/>
          <w:szCs w:val="24"/>
          <w:lang w:eastAsia="ru-RU"/>
        </w:rPr>
        <w:t>Фармацевтические организации, осуществляющие логистические услуги по лекарственному обеспечению отдельных категорий граждан по рецептам врачей бесплатно или с 50% скидкой в городе Москве:</w:t>
      </w:r>
    </w:p>
    <w:p w:rsidR="0042255A" w:rsidRPr="0042255A" w:rsidRDefault="0042255A" w:rsidP="0042255A">
      <w:pPr>
        <w:shd w:val="clear" w:color="auto" w:fill="FFFFFF"/>
        <w:spacing w:after="270"/>
        <w:rPr>
          <w:rFonts w:ascii="Arial" w:eastAsia="Times New Roman" w:hAnsi="Arial"/>
          <w:color w:val="696969"/>
          <w:sz w:val="23"/>
          <w:szCs w:val="23"/>
          <w:lang w:eastAsia="ru-RU"/>
        </w:rPr>
      </w:pPr>
      <w:proofErr w:type="gramStart"/>
      <w:r w:rsidRPr="0042255A">
        <w:rPr>
          <w:rFonts w:ascii="Arial" w:eastAsia="Times New Roman" w:hAnsi="Arial"/>
          <w:color w:val="696969"/>
          <w:sz w:val="23"/>
          <w:szCs w:val="23"/>
          <w:lang w:eastAsia="ru-RU"/>
        </w:rPr>
        <w:t xml:space="preserve">САО, СЗАО, </w:t>
      </w:r>
      <w:proofErr w:type="spellStart"/>
      <w:r w:rsidRPr="0042255A">
        <w:rPr>
          <w:rFonts w:ascii="Arial" w:eastAsia="Times New Roman" w:hAnsi="Arial"/>
          <w:color w:val="696969"/>
          <w:sz w:val="23"/>
          <w:szCs w:val="23"/>
          <w:lang w:eastAsia="ru-RU"/>
        </w:rPr>
        <w:t>ЗелАО</w:t>
      </w:r>
      <w:proofErr w:type="spellEnd"/>
      <w:r w:rsidRPr="0042255A">
        <w:rPr>
          <w:rFonts w:ascii="Arial" w:eastAsia="Times New Roman" w:hAnsi="Arial"/>
          <w:color w:val="696969"/>
          <w:sz w:val="23"/>
          <w:szCs w:val="23"/>
          <w:lang w:eastAsia="ru-RU"/>
        </w:rPr>
        <w:t xml:space="preserve"> г. Москвы – ООО «ТД «</w:t>
      </w:r>
      <w:proofErr w:type="spellStart"/>
      <w:r w:rsidRPr="0042255A">
        <w:rPr>
          <w:rFonts w:ascii="Arial" w:eastAsia="Times New Roman" w:hAnsi="Arial"/>
          <w:color w:val="696969"/>
          <w:sz w:val="23"/>
          <w:szCs w:val="23"/>
          <w:lang w:eastAsia="ru-RU"/>
        </w:rPr>
        <w:t>Фарм</w:t>
      </w:r>
      <w:proofErr w:type="spellEnd"/>
      <w:r w:rsidRPr="0042255A">
        <w:rPr>
          <w:rFonts w:ascii="Arial" w:eastAsia="Times New Roman" w:hAnsi="Arial"/>
          <w:color w:val="696969"/>
          <w:sz w:val="23"/>
          <w:szCs w:val="23"/>
          <w:lang w:eastAsia="ru-RU"/>
        </w:rPr>
        <w:t>-центр»</w:t>
      </w:r>
      <w:r w:rsidRPr="0042255A">
        <w:rPr>
          <w:rFonts w:ascii="Arial" w:eastAsia="Times New Roman" w:hAnsi="Arial"/>
          <w:color w:val="696969"/>
          <w:sz w:val="23"/>
          <w:szCs w:val="23"/>
          <w:lang w:eastAsia="ru-RU"/>
        </w:rPr>
        <w:br/>
        <w:t>ВАО, СВАО, ЮАО г. Москвы – ЗАО «ВИЛАРД»</w:t>
      </w:r>
      <w:r w:rsidRPr="0042255A">
        <w:rPr>
          <w:rFonts w:ascii="Arial" w:eastAsia="Times New Roman" w:hAnsi="Arial"/>
          <w:color w:val="696969"/>
          <w:sz w:val="23"/>
          <w:szCs w:val="23"/>
          <w:lang w:eastAsia="ru-RU"/>
        </w:rPr>
        <w:br/>
        <w:t>ЗАО г. Москвы – ООО «ФТК «Время»</w:t>
      </w:r>
      <w:r w:rsidRPr="0042255A">
        <w:rPr>
          <w:rFonts w:ascii="Arial" w:eastAsia="Times New Roman" w:hAnsi="Arial"/>
          <w:color w:val="696969"/>
          <w:sz w:val="23"/>
          <w:szCs w:val="23"/>
          <w:lang w:eastAsia="ru-RU"/>
        </w:rPr>
        <w:br/>
        <w:t>ЮЗАО г. Москвы – ПАО «</w:t>
      </w:r>
      <w:proofErr w:type="spellStart"/>
      <w:r w:rsidRPr="0042255A">
        <w:rPr>
          <w:rFonts w:ascii="Arial" w:eastAsia="Times New Roman" w:hAnsi="Arial"/>
          <w:color w:val="696969"/>
          <w:sz w:val="23"/>
          <w:szCs w:val="23"/>
          <w:lang w:eastAsia="ru-RU"/>
        </w:rPr>
        <w:t>Фармимэкс</w:t>
      </w:r>
      <w:proofErr w:type="spellEnd"/>
      <w:r w:rsidRPr="0042255A">
        <w:rPr>
          <w:rFonts w:ascii="Arial" w:eastAsia="Times New Roman" w:hAnsi="Arial"/>
          <w:color w:val="696969"/>
          <w:sz w:val="23"/>
          <w:szCs w:val="23"/>
          <w:lang w:eastAsia="ru-RU"/>
        </w:rPr>
        <w:t>»</w:t>
      </w:r>
      <w:r w:rsidRPr="0042255A">
        <w:rPr>
          <w:rFonts w:ascii="Arial" w:eastAsia="Times New Roman" w:hAnsi="Arial"/>
          <w:color w:val="696969"/>
          <w:sz w:val="23"/>
          <w:szCs w:val="23"/>
          <w:lang w:eastAsia="ru-RU"/>
        </w:rPr>
        <w:br/>
        <w:t>ЦАО, ЮВАО, ТНАО г. Москвы – ГБУЗ города Москвы «Центр лекарственного обеспечения Департамента здравоохранения города Москвы</w:t>
      </w:r>
      <w:proofErr w:type="gramEnd"/>
    </w:p>
    <w:p w:rsidR="0042255A" w:rsidRPr="0042255A" w:rsidRDefault="0042255A" w:rsidP="0042255A">
      <w:pPr>
        <w:shd w:val="clear" w:color="auto" w:fill="FFFFFF"/>
        <w:spacing w:after="270"/>
        <w:rPr>
          <w:rFonts w:ascii="Arial" w:eastAsia="Times New Roman" w:hAnsi="Arial"/>
          <w:color w:val="696969"/>
          <w:sz w:val="23"/>
          <w:szCs w:val="23"/>
          <w:lang w:eastAsia="ru-RU"/>
        </w:rPr>
      </w:pPr>
      <w:proofErr w:type="gramStart"/>
      <w:r w:rsidRPr="0042255A">
        <w:rPr>
          <w:rFonts w:ascii="Arial" w:eastAsia="Times New Roman" w:hAnsi="Arial"/>
          <w:color w:val="696969"/>
          <w:sz w:val="23"/>
          <w:szCs w:val="23"/>
          <w:lang w:eastAsia="ru-RU"/>
        </w:rPr>
        <w:lastRenderedPageBreak/>
        <w:t>Дети из многодетных семей в возрасте до 18 лет обеспечиваются лекарственными препаратами бесплатно (указанные меры социальной поддержки предоставляются многодетным семьям до достижения младшим ребенком возраста 16 лет (обучающимся в образовательном учреждении, реализующем общеобразовательные программы, – до 18 лет) в соответствии с Законом города Москвы от 23.11.2005 № 60 «О социальной поддержке семей с детьми в городе Москве».</w:t>
      </w:r>
      <w:proofErr w:type="gramEnd"/>
    </w:p>
    <w:p w:rsidR="0042255A" w:rsidRPr="0042255A" w:rsidRDefault="0042255A" w:rsidP="0042255A">
      <w:pPr>
        <w:shd w:val="clear" w:color="auto" w:fill="FFFFFF"/>
        <w:spacing w:before="300" w:after="150"/>
        <w:outlineLvl w:val="2"/>
        <w:rPr>
          <w:rFonts w:ascii="inherit" w:eastAsia="Times New Roman" w:hAnsi="inherit"/>
          <w:color w:val="696969"/>
          <w:sz w:val="24"/>
          <w:szCs w:val="24"/>
          <w:lang w:eastAsia="ru-RU"/>
        </w:rPr>
      </w:pPr>
      <w:r w:rsidRPr="0042255A">
        <w:rPr>
          <w:rFonts w:ascii="inherit" w:eastAsia="Times New Roman" w:hAnsi="inherit"/>
          <w:color w:val="696969"/>
          <w:sz w:val="24"/>
          <w:szCs w:val="24"/>
          <w:lang w:eastAsia="ru-RU"/>
        </w:rPr>
        <w:t>Информация о порядке предоставления гражданам пакета социальных услуг</w:t>
      </w:r>
    </w:p>
    <w:p w:rsidR="0042255A" w:rsidRPr="0042255A" w:rsidRDefault="0042255A" w:rsidP="0042255A">
      <w:pPr>
        <w:shd w:val="clear" w:color="auto" w:fill="FFFFFF"/>
        <w:spacing w:after="270"/>
        <w:rPr>
          <w:rFonts w:ascii="Arial" w:eastAsia="Times New Roman" w:hAnsi="Arial"/>
          <w:color w:val="696969"/>
          <w:sz w:val="23"/>
          <w:szCs w:val="23"/>
          <w:lang w:eastAsia="ru-RU"/>
        </w:rPr>
      </w:pPr>
      <w:r w:rsidRPr="0042255A">
        <w:rPr>
          <w:rFonts w:ascii="Arial" w:eastAsia="Times New Roman" w:hAnsi="Arial"/>
          <w:color w:val="696969"/>
          <w:sz w:val="23"/>
          <w:szCs w:val="23"/>
          <w:lang w:eastAsia="ru-RU"/>
        </w:rPr>
        <w:t>В соответствии с пунктом 2 статьи 6.3 Федерального закона от 17.07.1999 № 178-ФЗ «О государственной социальной помощи» (с изменениями от 22.08.2004, 29.12.2004) периодом предоставления гражданам набора социальных услуг является календарный год.</w:t>
      </w:r>
      <w:r w:rsidRPr="0042255A">
        <w:rPr>
          <w:rFonts w:ascii="Arial" w:eastAsia="Times New Roman" w:hAnsi="Arial"/>
          <w:color w:val="696969"/>
          <w:sz w:val="23"/>
          <w:szCs w:val="23"/>
          <w:lang w:eastAsia="ru-RU"/>
        </w:rPr>
        <w:br/>
        <w:t xml:space="preserve">В соответствии с пунктом 1.11 приказа </w:t>
      </w:r>
      <w:proofErr w:type="spellStart"/>
      <w:r w:rsidRPr="0042255A">
        <w:rPr>
          <w:rFonts w:ascii="Arial" w:eastAsia="Times New Roman" w:hAnsi="Arial"/>
          <w:color w:val="696969"/>
          <w:sz w:val="23"/>
          <w:szCs w:val="23"/>
          <w:lang w:eastAsia="ru-RU"/>
        </w:rPr>
        <w:t>Минздравсоцразвития</w:t>
      </w:r>
      <w:proofErr w:type="spellEnd"/>
      <w:r w:rsidRPr="0042255A">
        <w:rPr>
          <w:rFonts w:ascii="Arial" w:eastAsia="Times New Roman" w:hAnsi="Arial"/>
          <w:color w:val="696969"/>
          <w:sz w:val="23"/>
          <w:szCs w:val="23"/>
          <w:lang w:eastAsia="ru-RU"/>
        </w:rPr>
        <w:t xml:space="preserve"> России от 29.12.2004 № 328 «Об утверждении порядка предоставления набора социальных услуг отдельным категориям граждан» заявление об отказе от набора социальных услуг на следующий год подается гражданином в территориальный орган Пенсионного фонда Российской Федерации ежегодно в срок до 1 октября текущего года. Граждане вправе отозвать поданное заявление об отказе от получения набора социальных услуг (социальной услуги) на следующий год до 1 октября текущего года.</w:t>
      </w:r>
      <w:r w:rsidRPr="0042255A">
        <w:rPr>
          <w:rFonts w:ascii="Arial" w:eastAsia="Times New Roman" w:hAnsi="Arial"/>
          <w:color w:val="696969"/>
          <w:sz w:val="23"/>
          <w:szCs w:val="23"/>
          <w:lang w:eastAsia="ru-RU"/>
        </w:rPr>
        <w:br/>
      </w:r>
      <w:proofErr w:type="gramStart"/>
      <w:r w:rsidRPr="0042255A">
        <w:rPr>
          <w:rFonts w:ascii="Arial" w:eastAsia="Times New Roman" w:hAnsi="Arial"/>
          <w:color w:val="696969"/>
          <w:sz w:val="23"/>
          <w:szCs w:val="23"/>
          <w:lang w:eastAsia="ru-RU"/>
        </w:rPr>
        <w:t>Допускается отказ от получения набора социальных услуг полностью, отказ от получения социальной услуги, предусмотренной пунктом 1 части 1 статьи 6.2 Федерального закона от 17.07.1999 № 178-ФЗ (дополнительная бесплатная помощь, в том числе предусматривающая обеспечение необходимыми лекарственными средствами по рецептам врача, предоставление при наличии медицинских показаний путевки на санаторно-курортное лечение), и отказ от получения социальной услуги, предусмотренной пунктом 2 части 1 статьи</w:t>
      </w:r>
      <w:proofErr w:type="gramEnd"/>
      <w:r w:rsidRPr="0042255A">
        <w:rPr>
          <w:rFonts w:ascii="Arial" w:eastAsia="Times New Roman" w:hAnsi="Arial"/>
          <w:color w:val="696969"/>
          <w:sz w:val="23"/>
          <w:szCs w:val="23"/>
          <w:lang w:eastAsia="ru-RU"/>
        </w:rPr>
        <w:t xml:space="preserve"> 6.2 Федерального закона от 17.07.1999 № 178-ФЗ (предоставление бесплатного проезда на пригородном железнодорожном транспорте, а также на междугородном транспорте к месту лечения и обратно).</w:t>
      </w:r>
    </w:p>
    <w:p w:rsidR="00EF7E8A" w:rsidRDefault="00EF7E8A">
      <w:bookmarkStart w:id="0" w:name="_GoBack"/>
      <w:bookmarkEnd w:id="0"/>
    </w:p>
    <w:sectPr w:rsidR="00EF7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4B"/>
    <w:rsid w:val="0042255A"/>
    <w:rsid w:val="005C084B"/>
    <w:rsid w:val="009C4DC5"/>
    <w:rsid w:val="00E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1176">
      <w:bodyDiv w:val="1"/>
      <w:marLeft w:val="0"/>
      <w:marRight w:val="0"/>
      <w:marTop w:val="0"/>
      <w:marBottom w:val="0"/>
      <w:divBdr>
        <w:top w:val="none" w:sz="0" w:space="0" w:color="auto"/>
        <w:left w:val="none" w:sz="0" w:space="0" w:color="auto"/>
        <w:bottom w:val="none" w:sz="0" w:space="0" w:color="auto"/>
        <w:right w:val="none" w:sz="0" w:space="0" w:color="auto"/>
      </w:divBdr>
      <w:divsChild>
        <w:div w:id="84791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sgorzdrav.ru/ru-RU/department/contact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2017-07-07T11:11:00Z</dcterms:created>
  <dcterms:modified xsi:type="dcterms:W3CDTF">2017-07-07T11:11:00Z</dcterms:modified>
</cp:coreProperties>
</file>